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AC87" w14:textId="77777777" w:rsidR="00886139" w:rsidRDefault="00886139">
      <w:pPr>
        <w:jc w:val="center"/>
        <w:rPr>
          <w:rFonts w:ascii="楷体" w:eastAsia="楷体" w:hAnsi="楷体"/>
          <w:b/>
          <w:sz w:val="22"/>
          <w:szCs w:val="44"/>
        </w:rPr>
      </w:pPr>
    </w:p>
    <w:p w14:paraId="2A3C8532" w14:textId="77777777" w:rsidR="00886139" w:rsidRDefault="00000000">
      <w:pPr>
        <w:jc w:val="center"/>
        <w:rPr>
          <w:rFonts w:ascii="楷体" w:eastAsia="楷体" w:hAnsi="楷体"/>
          <w:b/>
          <w:sz w:val="44"/>
          <w:szCs w:val="44"/>
        </w:rPr>
      </w:pPr>
      <w:r>
        <w:rPr>
          <w:rFonts w:ascii="楷体" w:eastAsia="楷体" w:hAnsi="楷体" w:hint="eastAsia"/>
          <w:b/>
          <w:sz w:val="44"/>
          <w:szCs w:val="44"/>
        </w:rPr>
        <w:t>检验委托合同变更说明</w:t>
      </w:r>
    </w:p>
    <w:p w14:paraId="6ECE93F2" w14:textId="77777777" w:rsidR="00886139" w:rsidRDefault="00886139">
      <w:pPr>
        <w:jc w:val="center"/>
        <w:rPr>
          <w:rFonts w:ascii="楷体" w:eastAsia="楷体" w:hAnsi="楷体"/>
          <w:b/>
          <w:sz w:val="44"/>
          <w:szCs w:val="44"/>
        </w:rPr>
      </w:pPr>
    </w:p>
    <w:p w14:paraId="060EA161" w14:textId="77777777" w:rsidR="00886139" w:rsidRDefault="00000000">
      <w:pPr>
        <w:ind w:leftChars="-405" w:left="283" w:hangingChars="472" w:hanging="1133"/>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原检验委托合同编号：WT-</w:t>
      </w:r>
      <w:permStart w:id="1290141977" w:edGrp="everyone"/>
      <w:r>
        <w:rPr>
          <w:rFonts w:ascii="仿宋_GB2312" w:eastAsia="仿宋_GB2312" w:hAnsiTheme="minorEastAsia" w:hint="eastAsia"/>
          <w:color w:val="000000" w:themeColor="text1"/>
          <w:sz w:val="24"/>
          <w:szCs w:val="24"/>
        </w:rPr>
        <w:t xml:space="preserve">  </w:t>
      </w:r>
      <w:permEnd w:id="1290141977"/>
    </w:p>
    <w:p w14:paraId="7A51C074" w14:textId="77777777" w:rsidR="00886139" w:rsidRDefault="00886139">
      <w:pPr>
        <w:ind w:leftChars="-405" w:left="283" w:hangingChars="472" w:hanging="1133"/>
        <w:jc w:val="left"/>
        <w:rPr>
          <w:rFonts w:ascii="仿宋_GB2312" w:eastAsia="仿宋_GB2312" w:hAnsiTheme="minorEastAsia"/>
          <w:color w:val="000000" w:themeColor="text1"/>
          <w:sz w:val="24"/>
          <w:szCs w:val="24"/>
        </w:rPr>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829"/>
        <w:gridCol w:w="758"/>
        <w:gridCol w:w="1587"/>
        <w:gridCol w:w="1527"/>
        <w:gridCol w:w="60"/>
        <w:gridCol w:w="1171"/>
        <w:gridCol w:w="416"/>
        <w:gridCol w:w="1587"/>
        <w:gridCol w:w="1588"/>
        <w:gridCol w:w="14"/>
      </w:tblGrid>
      <w:tr w:rsidR="00886139" w14:paraId="44BCCD01" w14:textId="77777777">
        <w:trPr>
          <w:trHeight w:val="440"/>
          <w:jc w:val="center"/>
        </w:trPr>
        <w:tc>
          <w:tcPr>
            <w:tcW w:w="1254" w:type="dxa"/>
            <w:gridSpan w:val="2"/>
            <w:vAlign w:val="center"/>
          </w:tcPr>
          <w:p w14:paraId="2D512784" w14:textId="77777777" w:rsidR="00886139" w:rsidRDefault="00000000">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委托单位</w:t>
            </w:r>
          </w:p>
        </w:tc>
        <w:tc>
          <w:tcPr>
            <w:tcW w:w="3872" w:type="dxa"/>
            <w:gridSpan w:val="3"/>
            <w:tcBorders>
              <w:right w:val="single" w:sz="4" w:space="0" w:color="auto"/>
            </w:tcBorders>
            <w:vAlign w:val="center"/>
          </w:tcPr>
          <w:p w14:paraId="1D65B2B8" w14:textId="77777777" w:rsidR="00886139" w:rsidRDefault="00000000">
            <w:pPr>
              <w:jc w:val="center"/>
              <w:rPr>
                <w:rFonts w:ascii="仿宋_GB2312" w:eastAsia="仿宋_GB2312" w:hAnsiTheme="minorEastAsia"/>
                <w:color w:val="000000" w:themeColor="text1"/>
                <w:sz w:val="24"/>
                <w:szCs w:val="24"/>
              </w:rPr>
            </w:pPr>
            <w:permStart w:id="1709265704" w:edGrp="everyone"/>
            <w:r>
              <w:rPr>
                <w:rFonts w:ascii="仿宋_GB2312" w:eastAsia="仿宋_GB2312" w:hAnsiTheme="minorEastAsia" w:hint="eastAsia"/>
                <w:color w:val="000000" w:themeColor="text1"/>
                <w:sz w:val="24"/>
                <w:szCs w:val="24"/>
              </w:rPr>
              <w:t xml:space="preserve"> </w:t>
            </w:r>
            <w:permEnd w:id="1709265704"/>
          </w:p>
        </w:tc>
        <w:tc>
          <w:tcPr>
            <w:tcW w:w="1231" w:type="dxa"/>
            <w:gridSpan w:val="2"/>
            <w:tcBorders>
              <w:right w:val="single" w:sz="4" w:space="0" w:color="auto"/>
            </w:tcBorders>
            <w:vAlign w:val="center"/>
          </w:tcPr>
          <w:p w14:paraId="6186066C" w14:textId="77777777" w:rsidR="00886139" w:rsidRDefault="00000000">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样品名称</w:t>
            </w:r>
          </w:p>
        </w:tc>
        <w:tc>
          <w:tcPr>
            <w:tcW w:w="3605" w:type="dxa"/>
            <w:gridSpan w:val="4"/>
            <w:tcBorders>
              <w:right w:val="single" w:sz="4" w:space="0" w:color="auto"/>
            </w:tcBorders>
            <w:vAlign w:val="center"/>
          </w:tcPr>
          <w:p w14:paraId="6DB1454F" w14:textId="77777777" w:rsidR="00886139" w:rsidRDefault="00000000">
            <w:pPr>
              <w:jc w:val="center"/>
              <w:rPr>
                <w:rFonts w:ascii="仿宋_GB2312" w:eastAsia="仿宋_GB2312" w:hAnsiTheme="minorEastAsia"/>
                <w:color w:val="000000" w:themeColor="text1"/>
                <w:sz w:val="24"/>
                <w:szCs w:val="24"/>
              </w:rPr>
            </w:pPr>
            <w:permStart w:id="1105413536" w:edGrp="everyone"/>
            <w:r>
              <w:rPr>
                <w:rFonts w:ascii="仿宋_GB2312" w:eastAsia="仿宋_GB2312" w:hAnsiTheme="minorEastAsia" w:hint="eastAsia"/>
                <w:color w:val="000000" w:themeColor="text1"/>
                <w:sz w:val="24"/>
                <w:szCs w:val="24"/>
              </w:rPr>
              <w:t xml:space="preserve"> </w:t>
            </w:r>
            <w:permEnd w:id="1105413536"/>
          </w:p>
        </w:tc>
      </w:tr>
      <w:tr w:rsidR="00886139" w14:paraId="79267672" w14:textId="77777777">
        <w:trPr>
          <w:gridAfter w:val="1"/>
          <w:wAfter w:w="14" w:type="dxa"/>
          <w:trHeight w:val="440"/>
          <w:jc w:val="center"/>
        </w:trPr>
        <w:tc>
          <w:tcPr>
            <w:tcW w:w="1254" w:type="dxa"/>
            <w:gridSpan w:val="2"/>
            <w:vAlign w:val="center"/>
          </w:tcPr>
          <w:p w14:paraId="1A116905" w14:textId="77777777" w:rsidR="00886139" w:rsidRDefault="00000000">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委托人</w:t>
            </w:r>
          </w:p>
        </w:tc>
        <w:tc>
          <w:tcPr>
            <w:tcW w:w="3872" w:type="dxa"/>
            <w:gridSpan w:val="3"/>
            <w:tcBorders>
              <w:right w:val="single" w:sz="4" w:space="0" w:color="auto"/>
            </w:tcBorders>
            <w:vAlign w:val="center"/>
          </w:tcPr>
          <w:p w14:paraId="28F6AD80" w14:textId="77777777" w:rsidR="00886139" w:rsidRDefault="00000000">
            <w:pPr>
              <w:jc w:val="center"/>
              <w:rPr>
                <w:rFonts w:ascii="仿宋_GB2312" w:eastAsia="仿宋_GB2312" w:hAnsiTheme="minorEastAsia"/>
                <w:color w:val="000000" w:themeColor="text1"/>
                <w:sz w:val="24"/>
                <w:szCs w:val="24"/>
              </w:rPr>
            </w:pPr>
            <w:permStart w:id="1009284041" w:edGrp="everyone"/>
            <w:r>
              <w:rPr>
                <w:rFonts w:ascii="仿宋_GB2312" w:eastAsia="仿宋_GB2312" w:hAnsiTheme="minorEastAsia" w:hint="eastAsia"/>
                <w:color w:val="000000" w:themeColor="text1"/>
                <w:sz w:val="24"/>
                <w:szCs w:val="24"/>
              </w:rPr>
              <w:t xml:space="preserve"> </w:t>
            </w:r>
            <w:permEnd w:id="1009284041"/>
          </w:p>
        </w:tc>
        <w:tc>
          <w:tcPr>
            <w:tcW w:w="1231" w:type="dxa"/>
            <w:gridSpan w:val="2"/>
            <w:tcBorders>
              <w:left w:val="single" w:sz="4" w:space="0" w:color="auto"/>
              <w:right w:val="single" w:sz="4" w:space="0" w:color="auto"/>
            </w:tcBorders>
            <w:vAlign w:val="center"/>
          </w:tcPr>
          <w:p w14:paraId="1A6AC252" w14:textId="77777777" w:rsidR="00886139" w:rsidRDefault="00000000">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联系电话</w:t>
            </w:r>
          </w:p>
        </w:tc>
        <w:tc>
          <w:tcPr>
            <w:tcW w:w="3591" w:type="dxa"/>
            <w:gridSpan w:val="3"/>
            <w:tcBorders>
              <w:left w:val="single" w:sz="4" w:space="0" w:color="auto"/>
            </w:tcBorders>
            <w:vAlign w:val="center"/>
          </w:tcPr>
          <w:p w14:paraId="0CAD8DD2" w14:textId="77777777" w:rsidR="00886139" w:rsidRDefault="00000000">
            <w:pPr>
              <w:jc w:val="center"/>
              <w:rPr>
                <w:rFonts w:ascii="仿宋_GB2312" w:eastAsia="仿宋_GB2312" w:hAnsiTheme="minorEastAsia"/>
                <w:color w:val="000000" w:themeColor="text1"/>
                <w:sz w:val="24"/>
                <w:szCs w:val="24"/>
              </w:rPr>
            </w:pPr>
            <w:permStart w:id="1580629112" w:edGrp="everyone"/>
            <w:r>
              <w:rPr>
                <w:rFonts w:ascii="仿宋_GB2312" w:eastAsia="仿宋_GB2312" w:hAnsiTheme="minorEastAsia" w:hint="eastAsia"/>
                <w:color w:val="000000" w:themeColor="text1"/>
                <w:sz w:val="24"/>
                <w:szCs w:val="24"/>
              </w:rPr>
              <w:t xml:space="preserve"> </w:t>
            </w:r>
            <w:permEnd w:id="1580629112"/>
          </w:p>
        </w:tc>
      </w:tr>
      <w:tr w:rsidR="00886139" w14:paraId="7A920305" w14:textId="77777777" w:rsidTr="00B10E13">
        <w:trPr>
          <w:gridAfter w:val="1"/>
          <w:wAfter w:w="14" w:type="dxa"/>
          <w:trHeight w:val="2661"/>
          <w:jc w:val="center"/>
        </w:trPr>
        <w:tc>
          <w:tcPr>
            <w:tcW w:w="9948" w:type="dxa"/>
            <w:gridSpan w:val="10"/>
          </w:tcPr>
          <w:p w14:paraId="539AE65A" w14:textId="77777777" w:rsidR="00886139" w:rsidRDefault="00000000">
            <w:pPr>
              <w:ind w:left="1200" w:hangingChars="500" w:hanging="1200"/>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变更内容及原因：</w:t>
            </w:r>
          </w:p>
          <w:p w14:paraId="7883FD1C" w14:textId="77777777" w:rsidR="00886139" w:rsidRDefault="00000000">
            <w:pPr>
              <w:ind w:left="1200" w:hangingChars="500" w:hanging="1200"/>
              <w:rPr>
                <w:rFonts w:ascii="仿宋_GB2312" w:eastAsia="仿宋_GB2312" w:hAnsiTheme="minorEastAsia"/>
                <w:sz w:val="24"/>
                <w:szCs w:val="24"/>
              </w:rPr>
            </w:pPr>
            <w:permStart w:id="976910428" w:edGrp="everyone"/>
            <w:r>
              <w:rPr>
                <w:rFonts w:ascii="仿宋_GB2312" w:eastAsia="仿宋_GB2312" w:hAnsiTheme="minorEastAsia" w:hint="eastAsia"/>
                <w:color w:val="000000" w:themeColor="text1"/>
                <w:sz w:val="24"/>
                <w:szCs w:val="24"/>
              </w:rPr>
              <w:t xml:space="preserve"> </w:t>
            </w:r>
            <w:permEnd w:id="976910428"/>
          </w:p>
        </w:tc>
      </w:tr>
      <w:tr w:rsidR="00886139" w14:paraId="214DE773" w14:textId="77777777">
        <w:trPr>
          <w:gridAfter w:val="1"/>
          <w:wAfter w:w="14" w:type="dxa"/>
          <w:trHeight w:val="2970"/>
          <w:jc w:val="center"/>
        </w:trPr>
        <w:tc>
          <w:tcPr>
            <w:tcW w:w="9948" w:type="dxa"/>
            <w:gridSpan w:val="10"/>
            <w:tcBorders>
              <w:bottom w:val="single" w:sz="4" w:space="0" w:color="auto"/>
            </w:tcBorders>
          </w:tcPr>
          <w:p w14:paraId="4E8ACDBA" w14:textId="699B05A8" w:rsidR="00886139" w:rsidRDefault="00000000">
            <w:pPr>
              <w:rPr>
                <w:rFonts w:ascii="仿宋_GB2312" w:eastAsia="仿宋_GB2312" w:hAnsi="楷体"/>
                <w:sz w:val="24"/>
                <w:szCs w:val="24"/>
              </w:rPr>
            </w:pPr>
            <w:r>
              <w:rPr>
                <w:rFonts w:ascii="仿宋_GB2312" w:eastAsia="仿宋_GB2312" w:hAnsi="楷体" w:hint="eastAsia"/>
                <w:sz w:val="24"/>
                <w:szCs w:val="24"/>
              </w:rPr>
              <w:t>变更提供的佐证资料</w:t>
            </w:r>
            <w:r w:rsidR="00B10E13">
              <w:rPr>
                <w:rFonts w:ascii="仿宋_GB2312" w:eastAsia="仿宋_GB2312" w:hAnsi="楷体" w:hint="eastAsia"/>
                <w:sz w:val="24"/>
                <w:szCs w:val="24"/>
              </w:rPr>
              <w:t>（可附页）</w:t>
            </w:r>
            <w:r>
              <w:rPr>
                <w:rFonts w:ascii="仿宋_GB2312" w:eastAsia="仿宋_GB2312" w:hAnsi="楷体" w:hint="eastAsia"/>
                <w:sz w:val="24"/>
                <w:szCs w:val="24"/>
              </w:rPr>
              <w:t>：</w:t>
            </w:r>
          </w:p>
          <w:p w14:paraId="3E033C9A" w14:textId="77777777" w:rsidR="00886139" w:rsidRDefault="00000000">
            <w:pPr>
              <w:rPr>
                <w:rFonts w:ascii="仿宋_GB2312" w:eastAsia="仿宋_GB2312" w:hAnsi="楷体"/>
                <w:sz w:val="24"/>
                <w:szCs w:val="24"/>
              </w:rPr>
            </w:pPr>
            <w:permStart w:id="1739619872" w:edGrp="everyone"/>
            <w:r>
              <w:rPr>
                <w:rFonts w:ascii="仿宋_GB2312" w:eastAsia="仿宋_GB2312" w:hAnsi="楷体" w:hint="eastAsia"/>
                <w:sz w:val="24"/>
                <w:szCs w:val="24"/>
              </w:rPr>
              <w:t xml:space="preserve"> </w:t>
            </w:r>
          </w:p>
          <w:permEnd w:id="1739619872"/>
          <w:p w14:paraId="1D38A63B" w14:textId="77777777" w:rsidR="00886139" w:rsidRDefault="00886139">
            <w:pPr>
              <w:ind w:left="1200" w:hangingChars="500" w:hanging="1200"/>
              <w:rPr>
                <w:rFonts w:ascii="仿宋_GB2312" w:eastAsia="仿宋_GB2312" w:hAnsi="楷体"/>
                <w:sz w:val="24"/>
                <w:szCs w:val="24"/>
              </w:rPr>
            </w:pPr>
          </w:p>
        </w:tc>
      </w:tr>
      <w:tr w:rsidR="00B10E13" w14:paraId="4B6D6711" w14:textId="77777777" w:rsidTr="008E0B3D">
        <w:trPr>
          <w:gridAfter w:val="1"/>
          <w:wAfter w:w="14" w:type="dxa"/>
          <w:trHeight w:val="1013"/>
          <w:jc w:val="center"/>
        </w:trPr>
        <w:tc>
          <w:tcPr>
            <w:tcW w:w="9948" w:type="dxa"/>
            <w:gridSpan w:val="10"/>
            <w:vAlign w:val="center"/>
          </w:tcPr>
          <w:p w14:paraId="37000485" w14:textId="77777777" w:rsidR="00B10E13" w:rsidRDefault="00B10E13" w:rsidP="00B10E13">
            <w:pPr>
              <w:widowControl/>
              <w:shd w:val="clear" w:color="auto" w:fill="FFFFFF"/>
              <w:spacing w:line="240" w:lineRule="atLeast"/>
              <w:ind w:left="3720" w:firstLineChars="200" w:firstLine="48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委托单位：</w:t>
            </w:r>
            <w:permStart w:id="1672025441" w:edGrp="everyone"/>
            <w:r>
              <w:rPr>
                <w:rFonts w:ascii="仿宋_GB2312" w:eastAsia="仿宋_GB2312" w:hAnsi="仿宋" w:cs="宋体" w:hint="eastAsia"/>
                <w:color w:val="000000"/>
                <w:kern w:val="0"/>
                <w:sz w:val="24"/>
                <w:szCs w:val="24"/>
              </w:rPr>
              <w:t xml:space="preserve">                       </w:t>
            </w:r>
            <w:permEnd w:id="1672025441"/>
            <w:r>
              <w:rPr>
                <w:rFonts w:ascii="仿宋_GB2312" w:eastAsia="仿宋_GB2312" w:hAnsi="仿宋" w:cs="宋体" w:hint="eastAsia"/>
                <w:color w:val="000000"/>
                <w:kern w:val="0"/>
                <w:sz w:val="24"/>
                <w:szCs w:val="24"/>
              </w:rPr>
              <w:t xml:space="preserve">   </w:t>
            </w:r>
          </w:p>
          <w:p w14:paraId="16BA254E" w14:textId="77777777" w:rsidR="00B10E13" w:rsidRDefault="00B10E13" w:rsidP="00B10E13">
            <w:pPr>
              <w:widowControl/>
              <w:shd w:val="clear" w:color="auto" w:fill="FFFFFF"/>
              <w:spacing w:line="240" w:lineRule="atLeast"/>
              <w:ind w:left="5400" w:firstLine="480"/>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 xml:space="preserve">(盖章) </w:t>
            </w:r>
          </w:p>
          <w:p w14:paraId="7E35E3A5" w14:textId="77777777" w:rsidR="00B10E13" w:rsidRDefault="00B10E13" w:rsidP="00B10E13">
            <w:pPr>
              <w:widowControl/>
              <w:shd w:val="clear" w:color="auto" w:fill="FFFFFF"/>
              <w:spacing w:line="240" w:lineRule="atLeast"/>
              <w:ind w:firstLine="480"/>
              <w:jc w:val="left"/>
              <w:rPr>
                <w:rFonts w:ascii="仿宋_GB2312" w:eastAsia="仿宋_GB2312" w:hAnsi="仿宋" w:cs="宋体"/>
                <w:color w:val="000000"/>
                <w:kern w:val="0"/>
                <w:sz w:val="24"/>
                <w:szCs w:val="24"/>
              </w:rPr>
            </w:pPr>
          </w:p>
          <w:p w14:paraId="01F26731" w14:textId="4DDC1A8A" w:rsidR="00B10E13" w:rsidRPr="00B10E13" w:rsidRDefault="00B10E13" w:rsidP="00B10E13">
            <w:pPr>
              <w:widowControl/>
              <w:shd w:val="clear" w:color="auto" w:fill="FFFFFF"/>
              <w:spacing w:line="240" w:lineRule="atLeast"/>
              <w:ind w:left="6240" w:firstLineChars="25" w:firstLine="60"/>
              <w:jc w:val="left"/>
              <w:rPr>
                <w:rFonts w:ascii="仿宋_GB2312" w:eastAsia="仿宋_GB2312" w:hAnsi="仿宋" w:cs="宋体"/>
                <w:color w:val="000000"/>
                <w:kern w:val="0"/>
                <w:sz w:val="24"/>
                <w:szCs w:val="24"/>
              </w:rPr>
            </w:pPr>
            <w:permStart w:id="1731986537" w:edGrp="everyone"/>
            <w:r>
              <w:rPr>
                <w:rFonts w:ascii="仿宋_GB2312" w:eastAsia="仿宋_GB2312" w:hAnsi="仿宋" w:cs="宋体" w:hint="eastAsia"/>
                <w:color w:val="000000"/>
                <w:kern w:val="0"/>
                <w:sz w:val="24"/>
                <w:szCs w:val="24"/>
              </w:rPr>
              <w:t xml:space="preserve">    </w:t>
            </w:r>
            <w:permEnd w:id="1731986537"/>
            <w:r>
              <w:rPr>
                <w:rFonts w:ascii="仿宋_GB2312" w:eastAsia="仿宋_GB2312" w:hAnsi="仿宋" w:cs="宋体" w:hint="eastAsia"/>
                <w:color w:val="000000"/>
                <w:kern w:val="0"/>
                <w:sz w:val="24"/>
                <w:szCs w:val="24"/>
              </w:rPr>
              <w:t>年</w:t>
            </w:r>
            <w:permStart w:id="1416905373" w:edGrp="everyone"/>
            <w:r>
              <w:rPr>
                <w:rFonts w:ascii="仿宋_GB2312" w:eastAsia="仿宋_GB2312" w:hAnsi="仿宋" w:cs="宋体" w:hint="eastAsia"/>
                <w:color w:val="000000"/>
                <w:kern w:val="0"/>
                <w:sz w:val="24"/>
                <w:szCs w:val="24"/>
              </w:rPr>
              <w:t xml:space="preserve">   </w:t>
            </w:r>
            <w:permEnd w:id="1416905373"/>
            <w:r>
              <w:rPr>
                <w:rFonts w:ascii="仿宋_GB2312" w:eastAsia="仿宋_GB2312" w:hAnsi="仿宋" w:cs="宋体" w:hint="eastAsia"/>
                <w:color w:val="000000"/>
                <w:kern w:val="0"/>
                <w:sz w:val="24"/>
                <w:szCs w:val="24"/>
              </w:rPr>
              <w:t>月</w:t>
            </w:r>
            <w:permStart w:id="744562500" w:edGrp="everyone"/>
            <w:r>
              <w:rPr>
                <w:rFonts w:ascii="仿宋_GB2312" w:eastAsia="仿宋_GB2312" w:hAnsi="仿宋" w:cs="宋体" w:hint="eastAsia"/>
                <w:color w:val="000000"/>
                <w:kern w:val="0"/>
                <w:sz w:val="24"/>
                <w:szCs w:val="24"/>
              </w:rPr>
              <w:t xml:space="preserve">   </w:t>
            </w:r>
            <w:permEnd w:id="744562500"/>
            <w:r>
              <w:rPr>
                <w:rFonts w:ascii="仿宋_GB2312" w:eastAsia="仿宋_GB2312" w:hAnsi="仿宋" w:cs="宋体" w:hint="eastAsia"/>
                <w:color w:val="000000"/>
                <w:kern w:val="0"/>
                <w:sz w:val="24"/>
                <w:szCs w:val="24"/>
              </w:rPr>
              <w:t>日</w:t>
            </w:r>
          </w:p>
        </w:tc>
      </w:tr>
      <w:tr w:rsidR="00B10E13" w14:paraId="68A05FCE" w14:textId="77777777" w:rsidTr="00306EF6">
        <w:trPr>
          <w:gridAfter w:val="1"/>
          <w:wAfter w:w="14" w:type="dxa"/>
          <w:trHeight w:val="623"/>
          <w:jc w:val="center"/>
        </w:trPr>
        <w:tc>
          <w:tcPr>
            <w:tcW w:w="425" w:type="dxa"/>
            <w:vMerge w:val="restart"/>
            <w:vAlign w:val="center"/>
          </w:tcPr>
          <w:p w14:paraId="744B8400" w14:textId="6B8852AD" w:rsidR="00B10E13" w:rsidRDefault="00B10E13">
            <w:pPr>
              <w:jc w:val="center"/>
              <w:rPr>
                <w:rFonts w:ascii="仿宋_GB2312" w:eastAsia="仿宋_GB2312" w:hAnsiTheme="minorEastAsia"/>
                <w:sz w:val="24"/>
                <w:szCs w:val="24"/>
              </w:rPr>
            </w:pPr>
            <w:r>
              <w:rPr>
                <w:rFonts w:ascii="仿宋_GB2312" w:eastAsia="仿宋_GB2312" w:hAnsiTheme="minorEastAsia" w:hint="eastAsia"/>
                <w:sz w:val="24"/>
                <w:szCs w:val="24"/>
              </w:rPr>
              <w:t>评审结果</w:t>
            </w:r>
          </w:p>
        </w:tc>
        <w:tc>
          <w:tcPr>
            <w:tcW w:w="1587" w:type="dxa"/>
            <w:gridSpan w:val="2"/>
            <w:vAlign w:val="center"/>
          </w:tcPr>
          <w:p w14:paraId="3372A357" w14:textId="02DDFC6B"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方法</w:t>
            </w:r>
          </w:p>
        </w:tc>
        <w:tc>
          <w:tcPr>
            <w:tcW w:w="1587" w:type="dxa"/>
            <w:vAlign w:val="center"/>
          </w:tcPr>
          <w:p w14:paraId="4FF10756" w14:textId="77777777" w:rsidR="00B10E13" w:rsidRDefault="00B10E13" w:rsidP="00B10E13">
            <w:pPr>
              <w:jc w:val="center"/>
              <w:rPr>
                <w:rFonts w:ascii="仿宋_GB2312" w:eastAsia="仿宋_GB2312" w:hAnsi="楷体"/>
                <w:color w:val="000000"/>
                <w:sz w:val="24"/>
                <w:szCs w:val="24"/>
              </w:rPr>
            </w:pPr>
          </w:p>
        </w:tc>
        <w:tc>
          <w:tcPr>
            <w:tcW w:w="1587" w:type="dxa"/>
            <w:gridSpan w:val="2"/>
            <w:vAlign w:val="center"/>
          </w:tcPr>
          <w:p w14:paraId="6CB35A10" w14:textId="62027666"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设备</w:t>
            </w:r>
          </w:p>
        </w:tc>
        <w:tc>
          <w:tcPr>
            <w:tcW w:w="1587" w:type="dxa"/>
            <w:gridSpan w:val="2"/>
            <w:vAlign w:val="center"/>
          </w:tcPr>
          <w:p w14:paraId="37930043" w14:textId="77777777" w:rsidR="00B10E13" w:rsidRDefault="00B10E13" w:rsidP="00B10E13">
            <w:pPr>
              <w:jc w:val="center"/>
              <w:rPr>
                <w:rFonts w:ascii="仿宋_GB2312" w:eastAsia="仿宋_GB2312" w:hAnsi="楷体"/>
                <w:color w:val="000000"/>
                <w:sz w:val="24"/>
                <w:szCs w:val="24"/>
              </w:rPr>
            </w:pPr>
          </w:p>
        </w:tc>
        <w:tc>
          <w:tcPr>
            <w:tcW w:w="1587" w:type="dxa"/>
            <w:vAlign w:val="center"/>
          </w:tcPr>
          <w:p w14:paraId="1D7DEC46" w14:textId="7254ADC8"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试剂</w:t>
            </w:r>
          </w:p>
        </w:tc>
        <w:tc>
          <w:tcPr>
            <w:tcW w:w="1588" w:type="dxa"/>
            <w:vAlign w:val="center"/>
          </w:tcPr>
          <w:p w14:paraId="1013F4BB" w14:textId="43F1EF35" w:rsidR="00B10E13" w:rsidRDefault="00B10E13" w:rsidP="00B10E13">
            <w:pPr>
              <w:jc w:val="center"/>
              <w:rPr>
                <w:rFonts w:ascii="仿宋_GB2312" w:eastAsia="仿宋_GB2312" w:hAnsi="楷体"/>
                <w:color w:val="000000"/>
                <w:sz w:val="24"/>
                <w:szCs w:val="24"/>
              </w:rPr>
            </w:pPr>
          </w:p>
        </w:tc>
      </w:tr>
      <w:tr w:rsidR="00B10E13" w14:paraId="48D2CCA5" w14:textId="77777777" w:rsidTr="00306EF6">
        <w:trPr>
          <w:gridAfter w:val="1"/>
          <w:wAfter w:w="14" w:type="dxa"/>
          <w:trHeight w:val="622"/>
          <w:jc w:val="center"/>
        </w:trPr>
        <w:tc>
          <w:tcPr>
            <w:tcW w:w="425" w:type="dxa"/>
            <w:vMerge/>
            <w:vAlign w:val="center"/>
          </w:tcPr>
          <w:p w14:paraId="1E939C1A" w14:textId="77777777" w:rsidR="00B10E13" w:rsidRDefault="00B10E13">
            <w:pPr>
              <w:jc w:val="center"/>
              <w:rPr>
                <w:rFonts w:ascii="仿宋_GB2312" w:eastAsia="仿宋_GB2312" w:hAnsiTheme="minorEastAsia"/>
                <w:sz w:val="24"/>
                <w:szCs w:val="24"/>
              </w:rPr>
            </w:pPr>
          </w:p>
        </w:tc>
        <w:tc>
          <w:tcPr>
            <w:tcW w:w="1587" w:type="dxa"/>
            <w:gridSpan w:val="2"/>
            <w:vAlign w:val="center"/>
          </w:tcPr>
          <w:p w14:paraId="1A78D47A" w14:textId="1929572F"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人员资质</w:t>
            </w:r>
          </w:p>
        </w:tc>
        <w:tc>
          <w:tcPr>
            <w:tcW w:w="1587" w:type="dxa"/>
            <w:vAlign w:val="center"/>
          </w:tcPr>
          <w:p w14:paraId="287C01D2" w14:textId="77777777" w:rsidR="00B10E13" w:rsidRDefault="00B10E13" w:rsidP="00B10E13">
            <w:pPr>
              <w:jc w:val="center"/>
              <w:rPr>
                <w:rFonts w:ascii="仿宋_GB2312" w:eastAsia="仿宋_GB2312" w:hAnsi="楷体"/>
                <w:color w:val="000000"/>
                <w:sz w:val="24"/>
                <w:szCs w:val="24"/>
              </w:rPr>
            </w:pPr>
          </w:p>
        </w:tc>
        <w:tc>
          <w:tcPr>
            <w:tcW w:w="1587" w:type="dxa"/>
            <w:gridSpan w:val="2"/>
            <w:vAlign w:val="center"/>
          </w:tcPr>
          <w:p w14:paraId="385EA34A" w14:textId="13850D1C"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评审人</w:t>
            </w:r>
          </w:p>
        </w:tc>
        <w:tc>
          <w:tcPr>
            <w:tcW w:w="1587" w:type="dxa"/>
            <w:gridSpan w:val="2"/>
            <w:vAlign w:val="center"/>
          </w:tcPr>
          <w:p w14:paraId="21AB2B19" w14:textId="77777777" w:rsidR="00B10E13" w:rsidRDefault="00B10E13" w:rsidP="00B10E13">
            <w:pPr>
              <w:jc w:val="center"/>
              <w:rPr>
                <w:rFonts w:ascii="仿宋_GB2312" w:eastAsia="仿宋_GB2312" w:hAnsi="楷体"/>
                <w:color w:val="000000"/>
                <w:sz w:val="24"/>
                <w:szCs w:val="24"/>
              </w:rPr>
            </w:pPr>
          </w:p>
        </w:tc>
        <w:tc>
          <w:tcPr>
            <w:tcW w:w="1587" w:type="dxa"/>
            <w:vAlign w:val="center"/>
          </w:tcPr>
          <w:p w14:paraId="3EA1100F" w14:textId="32CF3920" w:rsidR="00B10E13" w:rsidRDefault="00B10E13" w:rsidP="00B10E13">
            <w:pPr>
              <w:jc w:val="center"/>
              <w:rPr>
                <w:rFonts w:ascii="仿宋_GB2312" w:eastAsia="仿宋_GB2312" w:hAnsi="楷体"/>
                <w:color w:val="000000"/>
                <w:sz w:val="24"/>
                <w:szCs w:val="24"/>
              </w:rPr>
            </w:pPr>
            <w:r>
              <w:rPr>
                <w:rFonts w:ascii="仿宋_GB2312" w:eastAsia="仿宋_GB2312" w:hAnsi="楷体" w:hint="eastAsia"/>
                <w:color w:val="000000"/>
                <w:sz w:val="24"/>
                <w:szCs w:val="24"/>
              </w:rPr>
              <w:t>评审日期</w:t>
            </w:r>
          </w:p>
        </w:tc>
        <w:tc>
          <w:tcPr>
            <w:tcW w:w="1588" w:type="dxa"/>
            <w:vAlign w:val="center"/>
          </w:tcPr>
          <w:p w14:paraId="1FD8521C" w14:textId="265EB600" w:rsidR="00B10E13" w:rsidRDefault="00B10E13" w:rsidP="00B10E13">
            <w:pPr>
              <w:jc w:val="center"/>
              <w:rPr>
                <w:rFonts w:ascii="仿宋_GB2312" w:eastAsia="仿宋_GB2312" w:hAnsi="楷体"/>
                <w:color w:val="000000"/>
                <w:sz w:val="24"/>
                <w:szCs w:val="24"/>
              </w:rPr>
            </w:pPr>
          </w:p>
        </w:tc>
      </w:tr>
      <w:tr w:rsidR="00886139" w14:paraId="0208477E" w14:textId="77777777">
        <w:trPr>
          <w:gridAfter w:val="1"/>
          <w:wAfter w:w="14" w:type="dxa"/>
          <w:trHeight w:val="1013"/>
          <w:jc w:val="center"/>
        </w:trPr>
        <w:tc>
          <w:tcPr>
            <w:tcW w:w="425" w:type="dxa"/>
            <w:vAlign w:val="center"/>
          </w:tcPr>
          <w:p w14:paraId="44B4DB3A" w14:textId="77777777" w:rsidR="00886139" w:rsidRDefault="00000000">
            <w:pPr>
              <w:jc w:val="center"/>
              <w:rPr>
                <w:rFonts w:ascii="仿宋_GB2312" w:eastAsia="仿宋_GB2312" w:hAnsiTheme="minorEastAsia"/>
                <w:sz w:val="24"/>
                <w:szCs w:val="24"/>
              </w:rPr>
            </w:pPr>
            <w:r>
              <w:rPr>
                <w:rFonts w:ascii="仿宋_GB2312" w:eastAsia="仿宋_GB2312" w:hAnsiTheme="minorEastAsia" w:hint="eastAsia"/>
                <w:sz w:val="24"/>
                <w:szCs w:val="24"/>
              </w:rPr>
              <w:t>备注</w:t>
            </w:r>
          </w:p>
        </w:tc>
        <w:tc>
          <w:tcPr>
            <w:tcW w:w="9523" w:type="dxa"/>
            <w:gridSpan w:val="9"/>
            <w:vAlign w:val="center"/>
          </w:tcPr>
          <w:p w14:paraId="694B1F9A" w14:textId="77777777" w:rsidR="00886139" w:rsidRDefault="00000000">
            <w:pPr>
              <w:jc w:val="left"/>
              <w:rPr>
                <w:rFonts w:ascii="仿宋_GB2312" w:eastAsia="仿宋_GB2312" w:hAnsiTheme="minorEastAsia"/>
                <w:sz w:val="24"/>
                <w:szCs w:val="24"/>
              </w:rPr>
            </w:pPr>
            <w:r>
              <w:rPr>
                <w:rFonts w:ascii="仿宋_GB2312" w:eastAsia="仿宋_GB2312" w:hAnsi="楷体" w:hint="eastAsia"/>
                <w:color w:val="000000"/>
                <w:sz w:val="24"/>
                <w:szCs w:val="24"/>
              </w:rPr>
              <w:t>《检验委托合同变更说明》需与原《检验委托合同（协议）》合并使用，变更事项以《检验委托合同变更说明》内容为准。</w:t>
            </w:r>
            <w:r>
              <w:rPr>
                <w:rFonts w:ascii="仿宋_GB2312" w:eastAsia="仿宋_GB2312" w:hAnsiTheme="minorEastAsia"/>
                <w:sz w:val="24"/>
                <w:szCs w:val="24"/>
              </w:rPr>
              <w:t xml:space="preserve"> </w:t>
            </w:r>
          </w:p>
        </w:tc>
      </w:tr>
    </w:tbl>
    <w:p w14:paraId="12AB5982" w14:textId="77777777" w:rsidR="00886139" w:rsidRDefault="00886139">
      <w:pPr>
        <w:jc w:val="left"/>
        <w:rPr>
          <w:rFonts w:ascii="仿宋_GB2312" w:eastAsia="仿宋_GB2312"/>
          <w:sz w:val="24"/>
          <w:szCs w:val="24"/>
        </w:rPr>
      </w:pPr>
    </w:p>
    <w:p w14:paraId="52959490" w14:textId="77777777" w:rsidR="00886139" w:rsidRDefault="00886139">
      <w:pPr>
        <w:widowControl/>
        <w:shd w:val="clear" w:color="auto" w:fill="FFFFFF"/>
        <w:spacing w:line="240" w:lineRule="atLeast"/>
        <w:ind w:firstLineChars="200" w:firstLine="480"/>
        <w:jc w:val="left"/>
        <w:rPr>
          <w:rFonts w:ascii="仿宋_GB2312" w:eastAsia="仿宋_GB2312" w:hAnsi="仿宋" w:cs="宋体"/>
          <w:color w:val="000000"/>
          <w:kern w:val="0"/>
          <w:sz w:val="24"/>
          <w:szCs w:val="24"/>
        </w:rPr>
        <w:sectPr w:rsidR="00886139">
          <w:headerReference w:type="even" r:id="rId7"/>
          <w:headerReference w:type="default" r:id="rId8"/>
          <w:footerReference w:type="even" r:id="rId9"/>
          <w:footerReference w:type="default" r:id="rId10"/>
          <w:headerReference w:type="first" r:id="rId11"/>
          <w:footerReference w:type="first" r:id="rId12"/>
          <w:pgSz w:w="11906" w:h="16838"/>
          <w:pgMar w:top="1440" w:right="1689" w:bottom="1440" w:left="1689" w:header="851" w:footer="992" w:gutter="0"/>
          <w:cols w:space="720"/>
          <w:docGrid w:type="lines" w:linePitch="312"/>
        </w:sectPr>
      </w:pPr>
    </w:p>
    <w:p w14:paraId="6B9A26E0" w14:textId="77777777" w:rsidR="00886139" w:rsidRDefault="00886139">
      <w:pPr>
        <w:spacing w:line="300" w:lineRule="exact"/>
        <w:ind w:firstLineChars="50" w:firstLine="120"/>
        <w:jc w:val="left"/>
        <w:rPr>
          <w:sz w:val="24"/>
          <w:szCs w:val="24"/>
        </w:rPr>
        <w:sectPr w:rsidR="00886139">
          <w:type w:val="continuous"/>
          <w:pgSz w:w="11906" w:h="16838"/>
          <w:pgMar w:top="1440" w:right="1800" w:bottom="1440" w:left="1800" w:header="851" w:footer="992" w:gutter="0"/>
          <w:cols w:space="720"/>
          <w:docGrid w:type="lines" w:linePitch="312"/>
        </w:sectPr>
      </w:pPr>
    </w:p>
    <w:p w14:paraId="13D243DB" w14:textId="77777777" w:rsidR="00886139" w:rsidRDefault="00886139">
      <w:pPr>
        <w:spacing w:line="300" w:lineRule="exact"/>
        <w:ind w:firstLineChars="50" w:firstLine="120"/>
        <w:jc w:val="center"/>
        <w:rPr>
          <w:sz w:val="24"/>
          <w:szCs w:val="24"/>
        </w:rPr>
        <w:sectPr w:rsidR="00886139">
          <w:type w:val="continuous"/>
          <w:pgSz w:w="11906" w:h="16838"/>
          <w:pgMar w:top="1440" w:right="1800" w:bottom="1440" w:left="1800" w:header="851" w:footer="992" w:gutter="0"/>
          <w:cols w:space="720"/>
          <w:docGrid w:type="lines" w:linePitch="312"/>
        </w:sectPr>
      </w:pPr>
    </w:p>
    <w:p w14:paraId="0481F25E" w14:textId="77777777" w:rsidR="00886139" w:rsidRDefault="00000000">
      <w:pPr>
        <w:spacing w:line="300" w:lineRule="exact"/>
        <w:ind w:firstLineChars="50" w:firstLine="120"/>
        <w:jc w:val="center"/>
        <w:rPr>
          <w:sz w:val="24"/>
          <w:szCs w:val="24"/>
        </w:rPr>
      </w:pPr>
      <w:r>
        <w:rPr>
          <w:sz w:val="24"/>
          <w:szCs w:val="24"/>
        </w:rPr>
        <w:br w:type="page"/>
      </w:r>
    </w:p>
    <w:p w14:paraId="083BB068" w14:textId="77777777" w:rsidR="00886139" w:rsidRDefault="00886139">
      <w:pPr>
        <w:adjustRightInd w:val="0"/>
        <w:snapToGrid w:val="0"/>
        <w:spacing w:line="560" w:lineRule="exact"/>
        <w:jc w:val="center"/>
        <w:rPr>
          <w:rFonts w:ascii="仿宋_GB2312" w:eastAsia="仿宋_GB2312" w:hAnsi="宋体"/>
          <w:b/>
          <w:sz w:val="32"/>
          <w:szCs w:val="32"/>
        </w:rPr>
      </w:pPr>
    </w:p>
    <w:p w14:paraId="74EB385B" w14:textId="77777777" w:rsidR="00886139" w:rsidRDefault="00000000">
      <w:pPr>
        <w:adjustRightInd w:val="0"/>
        <w:snapToGrid w:val="0"/>
        <w:spacing w:line="560" w:lineRule="exact"/>
        <w:jc w:val="center"/>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int="eastAsia"/>
          <w:b/>
          <w:sz w:val="32"/>
          <w:szCs w:val="32"/>
        </w:rPr>
        <w:t>检验委托合同变更说明</w:t>
      </w:r>
      <w:r>
        <w:rPr>
          <w:rFonts w:ascii="仿宋_GB2312" w:eastAsia="仿宋_GB2312" w:hAnsi="宋体" w:hint="eastAsia"/>
          <w:b/>
          <w:sz w:val="32"/>
          <w:szCs w:val="32"/>
        </w:rPr>
        <w:t>》填写说明</w:t>
      </w:r>
    </w:p>
    <w:p w14:paraId="7EDDEC32" w14:textId="77777777" w:rsidR="00886139" w:rsidRDefault="00886139">
      <w:pPr>
        <w:widowControl/>
        <w:jc w:val="center"/>
        <w:rPr>
          <w:rFonts w:ascii="仿宋_GB2312" w:eastAsia="仿宋_GB2312" w:hAnsi="宋体"/>
          <w:b/>
          <w:sz w:val="24"/>
        </w:rPr>
      </w:pPr>
    </w:p>
    <w:p w14:paraId="22BB4528" w14:textId="77777777" w:rsidR="00886139" w:rsidRDefault="00000000">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本合同变更适用于甲方（委托方）向上海现代药物制剂工程研究中心有限公司药品包装材料科研检验中心提出的《</w:t>
      </w:r>
      <w:r>
        <w:rPr>
          <w:rFonts w:ascii="仿宋_GB2312" w:eastAsia="仿宋_GB2312" w:hAnsi="楷体" w:hint="eastAsia"/>
          <w:color w:val="000000"/>
          <w:sz w:val="24"/>
          <w:szCs w:val="24"/>
        </w:rPr>
        <w:t>检验委托合同（协议）</w:t>
      </w:r>
      <w:r>
        <w:rPr>
          <w:rFonts w:ascii="仿宋_GB2312" w:eastAsia="仿宋_GB2312" w:hAnsi="宋体" w:hint="eastAsia"/>
          <w:sz w:val="24"/>
          <w:szCs w:val="24"/>
        </w:rPr>
        <w:t>》变更事项。具体填写要求如下：</w:t>
      </w:r>
    </w:p>
    <w:p w14:paraId="0558E747" w14:textId="77777777" w:rsidR="00886139" w:rsidRDefault="00886139">
      <w:pPr>
        <w:spacing w:line="360" w:lineRule="auto"/>
        <w:rPr>
          <w:rFonts w:ascii="仿宋_GB2312" w:eastAsia="仿宋_GB2312" w:hAnsi="宋体"/>
          <w:sz w:val="24"/>
          <w:szCs w:val="24"/>
        </w:rPr>
      </w:pPr>
    </w:p>
    <w:p w14:paraId="3EAD36CE" w14:textId="77777777" w:rsidR="00886139" w:rsidRDefault="00000000">
      <w:pPr>
        <w:spacing w:line="360" w:lineRule="auto"/>
        <w:rPr>
          <w:rFonts w:ascii="仿宋_GB2312" w:eastAsia="仿宋_GB2312" w:hAnsi="宋体"/>
          <w:sz w:val="24"/>
          <w:szCs w:val="24"/>
        </w:rPr>
      </w:pPr>
      <w:r>
        <w:rPr>
          <w:rFonts w:ascii="仿宋_GB2312" w:eastAsia="仿宋_GB2312" w:hAnsi="宋体" w:hint="eastAsia"/>
          <w:b/>
          <w:sz w:val="24"/>
          <w:szCs w:val="24"/>
        </w:rPr>
        <w:t>委托单位</w:t>
      </w:r>
      <w:r>
        <w:rPr>
          <w:rFonts w:ascii="仿宋_GB2312" w:eastAsia="仿宋_GB2312" w:hAnsi="宋体" w:hint="eastAsia"/>
          <w:sz w:val="24"/>
          <w:szCs w:val="24"/>
        </w:rPr>
        <w:t>：是指签订《</w:t>
      </w:r>
      <w:r>
        <w:rPr>
          <w:rFonts w:ascii="仿宋_GB2312" w:eastAsia="仿宋_GB2312" w:hAnsi="楷体" w:hint="eastAsia"/>
          <w:color w:val="000000"/>
          <w:sz w:val="24"/>
          <w:szCs w:val="24"/>
        </w:rPr>
        <w:t>检验委托合同（协议）</w:t>
      </w:r>
      <w:r>
        <w:rPr>
          <w:rFonts w:ascii="仿宋_GB2312" w:eastAsia="仿宋_GB2312" w:hAnsi="宋体" w:hint="eastAsia"/>
          <w:sz w:val="24"/>
          <w:szCs w:val="24"/>
        </w:rPr>
        <w:t>》的委托方。</w:t>
      </w:r>
    </w:p>
    <w:p w14:paraId="161C5687" w14:textId="77777777" w:rsidR="00886139" w:rsidRDefault="00000000">
      <w:pPr>
        <w:spacing w:line="360" w:lineRule="auto"/>
        <w:rPr>
          <w:rFonts w:ascii="仿宋_GB2312" w:eastAsia="仿宋_GB2312" w:hAnsi="宋体"/>
          <w:bCs/>
          <w:sz w:val="24"/>
          <w:szCs w:val="24"/>
        </w:rPr>
      </w:pPr>
      <w:r>
        <w:rPr>
          <w:rFonts w:ascii="仿宋_GB2312" w:eastAsia="仿宋_GB2312" w:hAnsi="宋体" w:hint="eastAsia"/>
          <w:b/>
          <w:sz w:val="24"/>
          <w:szCs w:val="24"/>
        </w:rPr>
        <w:t>样品名称</w:t>
      </w:r>
      <w:r>
        <w:rPr>
          <w:rFonts w:ascii="仿宋_GB2312" w:eastAsia="仿宋_GB2312" w:hAnsi="宋体" w:hint="eastAsia"/>
          <w:sz w:val="24"/>
          <w:szCs w:val="24"/>
        </w:rPr>
        <w:t>：</w:t>
      </w:r>
      <w:r>
        <w:rPr>
          <w:rFonts w:ascii="仿宋_GB2312" w:eastAsia="仿宋_GB2312" w:hAnsi="宋体" w:hint="eastAsia"/>
          <w:bCs/>
          <w:sz w:val="24"/>
          <w:szCs w:val="24"/>
        </w:rPr>
        <w:t>是指</w:t>
      </w:r>
      <w:r>
        <w:rPr>
          <w:rFonts w:ascii="仿宋_GB2312" w:eastAsia="仿宋_GB2312" w:hAnsi="宋体" w:hint="eastAsia"/>
          <w:sz w:val="24"/>
          <w:szCs w:val="24"/>
        </w:rPr>
        <w:t>签订《</w:t>
      </w:r>
      <w:r>
        <w:rPr>
          <w:rFonts w:ascii="仿宋_GB2312" w:eastAsia="仿宋_GB2312" w:hAnsi="楷体" w:hint="eastAsia"/>
          <w:color w:val="000000"/>
          <w:sz w:val="24"/>
          <w:szCs w:val="24"/>
        </w:rPr>
        <w:t>检验委托合同（协议）</w:t>
      </w:r>
      <w:r>
        <w:rPr>
          <w:rFonts w:ascii="仿宋_GB2312" w:eastAsia="仿宋_GB2312" w:hAnsi="宋体" w:hint="eastAsia"/>
          <w:sz w:val="24"/>
          <w:szCs w:val="24"/>
        </w:rPr>
        <w:t>》的</w:t>
      </w:r>
      <w:r>
        <w:rPr>
          <w:rFonts w:ascii="仿宋_GB2312" w:eastAsia="仿宋_GB2312" w:hAnsi="宋体" w:hint="eastAsia"/>
          <w:bCs/>
          <w:sz w:val="24"/>
          <w:szCs w:val="24"/>
        </w:rPr>
        <w:t>样品名称。</w:t>
      </w:r>
    </w:p>
    <w:p w14:paraId="58303CC7" w14:textId="77777777" w:rsidR="00886139" w:rsidRDefault="00000000">
      <w:pPr>
        <w:spacing w:line="360" w:lineRule="auto"/>
        <w:rPr>
          <w:rFonts w:ascii="仿宋_GB2312" w:eastAsia="仿宋_GB2312" w:hAnsi="宋体"/>
          <w:bCs/>
          <w:sz w:val="24"/>
          <w:szCs w:val="24"/>
        </w:rPr>
      </w:pPr>
      <w:r>
        <w:rPr>
          <w:rFonts w:ascii="仿宋_GB2312" w:eastAsia="仿宋_GB2312" w:hAnsi="宋体" w:hint="eastAsia"/>
          <w:b/>
          <w:bCs/>
          <w:sz w:val="24"/>
          <w:szCs w:val="24"/>
        </w:rPr>
        <w:t>委托人</w:t>
      </w:r>
      <w:r>
        <w:rPr>
          <w:rFonts w:ascii="仿宋_GB2312" w:eastAsia="仿宋_GB2312" w:hAnsi="宋体" w:hint="eastAsia"/>
          <w:bCs/>
          <w:sz w:val="24"/>
          <w:szCs w:val="24"/>
        </w:rPr>
        <w:t>：是指具体办理合同变更事项的联系人。</w:t>
      </w:r>
    </w:p>
    <w:p w14:paraId="4D987FED" w14:textId="77777777" w:rsidR="00886139" w:rsidRDefault="00000000">
      <w:pPr>
        <w:spacing w:line="360" w:lineRule="auto"/>
        <w:rPr>
          <w:rFonts w:ascii="仿宋_GB2312" w:eastAsia="仿宋_GB2312" w:hAnsi="宋体"/>
          <w:bCs/>
          <w:sz w:val="24"/>
          <w:szCs w:val="24"/>
        </w:rPr>
      </w:pPr>
      <w:r>
        <w:rPr>
          <w:rFonts w:ascii="仿宋_GB2312" w:eastAsia="仿宋_GB2312" w:hAnsi="宋体" w:hint="eastAsia"/>
          <w:b/>
          <w:bCs/>
          <w:sz w:val="24"/>
          <w:szCs w:val="24"/>
        </w:rPr>
        <w:t>联系电话</w:t>
      </w:r>
      <w:r>
        <w:rPr>
          <w:rFonts w:ascii="仿宋_GB2312" w:eastAsia="仿宋_GB2312" w:hAnsi="宋体" w:hint="eastAsia"/>
          <w:bCs/>
          <w:sz w:val="24"/>
          <w:szCs w:val="24"/>
        </w:rPr>
        <w:t>：委托人的联系电话。</w:t>
      </w:r>
    </w:p>
    <w:p w14:paraId="6E707492" w14:textId="77777777" w:rsidR="00886139" w:rsidRDefault="00000000">
      <w:pPr>
        <w:spacing w:line="360" w:lineRule="auto"/>
        <w:rPr>
          <w:rFonts w:ascii="仿宋_GB2312" w:eastAsia="仿宋_GB2312" w:hAnsi="宋体"/>
          <w:bCs/>
          <w:sz w:val="24"/>
          <w:szCs w:val="24"/>
        </w:rPr>
      </w:pPr>
      <w:r>
        <w:rPr>
          <w:rFonts w:ascii="仿宋_GB2312" w:eastAsia="仿宋_GB2312" w:hAnsi="宋体" w:hint="eastAsia"/>
          <w:b/>
          <w:bCs/>
          <w:sz w:val="24"/>
          <w:szCs w:val="24"/>
        </w:rPr>
        <w:t>变更内容及原因</w:t>
      </w:r>
      <w:r>
        <w:rPr>
          <w:rFonts w:ascii="仿宋_GB2312" w:eastAsia="仿宋_GB2312" w:hAnsi="宋体" w:hint="eastAsia"/>
          <w:bCs/>
          <w:sz w:val="24"/>
          <w:szCs w:val="24"/>
        </w:rPr>
        <w:t>：是指签订《</w:t>
      </w:r>
      <w:r>
        <w:rPr>
          <w:rFonts w:ascii="仿宋_GB2312" w:eastAsia="仿宋_GB2312" w:hAnsi="楷体" w:hint="eastAsia"/>
          <w:color w:val="000000"/>
          <w:sz w:val="24"/>
          <w:szCs w:val="24"/>
        </w:rPr>
        <w:t>检验委托合同（协议）</w:t>
      </w:r>
      <w:r>
        <w:rPr>
          <w:rFonts w:ascii="仿宋_GB2312" w:eastAsia="仿宋_GB2312" w:hAnsi="宋体" w:hint="eastAsia"/>
          <w:bCs/>
          <w:sz w:val="24"/>
          <w:szCs w:val="24"/>
        </w:rPr>
        <w:t>》需要进行更改、补充的项目栏名称。如样品名称、规格型号、检验依据、检验项目等。变更原因应具体明确。</w:t>
      </w:r>
    </w:p>
    <w:p w14:paraId="6B34FE32" w14:textId="77777777" w:rsidR="00886139" w:rsidRDefault="00886139">
      <w:pPr>
        <w:rPr>
          <w:rFonts w:ascii="仿宋_GB2312" w:eastAsia="仿宋_GB2312"/>
          <w:sz w:val="24"/>
          <w:szCs w:val="24"/>
        </w:rPr>
      </w:pPr>
    </w:p>
    <w:sectPr w:rsidR="00886139">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B8ED" w14:textId="77777777" w:rsidR="00C05397" w:rsidRDefault="00C05397">
      <w:r>
        <w:separator/>
      </w:r>
    </w:p>
  </w:endnote>
  <w:endnote w:type="continuationSeparator" w:id="0">
    <w:p w14:paraId="6A5A9BF6" w14:textId="77777777" w:rsidR="00C05397" w:rsidRDefault="00C0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GungsuhChe">
    <w:altName w:val="Malgun Gothic"/>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75E1" w14:textId="77777777" w:rsidR="005F4BE2" w:rsidRDefault="005F4B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AA8B" w14:textId="77777777" w:rsidR="005F4BE2" w:rsidRDefault="005F4BE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F00D" w14:textId="77777777" w:rsidR="005F4BE2" w:rsidRDefault="005F4B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79BD" w14:textId="77777777" w:rsidR="00C05397" w:rsidRDefault="00C05397">
      <w:r>
        <w:separator/>
      </w:r>
    </w:p>
  </w:footnote>
  <w:footnote w:type="continuationSeparator" w:id="0">
    <w:p w14:paraId="2D581813" w14:textId="77777777" w:rsidR="00C05397" w:rsidRDefault="00C0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3DD3" w14:textId="77777777" w:rsidR="005F4BE2" w:rsidRDefault="005F4B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65C7" w14:textId="77777777" w:rsidR="00886139" w:rsidRDefault="00000000">
    <w:pPr>
      <w:pStyle w:val="a5"/>
      <w:pBdr>
        <w:bottom w:val="single" w:sz="6" w:space="5" w:color="auto"/>
      </w:pBdr>
      <w:ind w:firstLineChars="1100" w:firstLine="2310"/>
      <w:jc w:val="both"/>
      <w:rPr>
        <w:rFonts w:ascii="隶书" w:eastAsia="隶书"/>
        <w:sz w:val="21"/>
        <w:szCs w:val="21"/>
      </w:rPr>
    </w:pPr>
    <w:r>
      <w:rPr>
        <w:rFonts w:hint="eastAsia"/>
        <w:sz w:val="21"/>
        <w:szCs w:val="21"/>
      </w:rPr>
      <w:t xml:space="preserve"> </w:t>
    </w:r>
    <w:r>
      <w:rPr>
        <w:rFonts w:ascii="隶书" w:eastAsia="隶书" w:hint="eastAsia"/>
        <w:sz w:val="21"/>
        <w:szCs w:val="21"/>
      </w:rPr>
      <w:t>上海现代药物制剂工程研究中心有限公司</w:t>
    </w:r>
    <w:r>
      <w:rPr>
        <w:rFonts w:ascii="华文新魏" w:eastAsia="华文新魏" w:hint="eastAsia"/>
        <w:sz w:val="21"/>
        <w:szCs w:val="21"/>
      </w:rPr>
      <w:t xml:space="preserve">  </w:t>
    </w:r>
    <w:r>
      <w:rPr>
        <w:rFonts w:ascii="华文新魏" w:eastAsia="华文新魏"/>
        <w:sz w:val="21"/>
        <w:szCs w:val="21"/>
      </w:rPr>
      <w:t xml:space="preserve"> </w:t>
    </w:r>
    <w:r>
      <w:rPr>
        <w:rFonts w:ascii="华文新魏" w:eastAsia="华文新魏" w:hint="eastAsia"/>
        <w:sz w:val="21"/>
        <w:szCs w:val="21"/>
      </w:rPr>
      <w:t xml:space="preserve">     </w:t>
    </w:r>
    <w:r>
      <w:rPr>
        <w:rFonts w:hint="eastAsia"/>
        <w:sz w:val="21"/>
        <w:szCs w:val="21"/>
      </w:rPr>
      <w:t xml:space="preserve">     </w:t>
    </w:r>
    <w:r>
      <w:rPr>
        <w:rFonts w:hint="eastAsia"/>
        <w:sz w:val="15"/>
        <w:szCs w:val="15"/>
      </w:rPr>
      <w:t xml:space="preserve"> </w:t>
    </w:r>
    <w:r>
      <w:rPr>
        <w:rFonts w:eastAsia="GungsuhChe" w:hint="eastAsia"/>
        <w:sz w:val="15"/>
        <w:szCs w:val="15"/>
      </w:rPr>
      <w:t xml:space="preserve"> </w:t>
    </w:r>
    <w:r>
      <w:rPr>
        <w:rFonts w:hint="eastAsia"/>
        <w:sz w:val="21"/>
        <w:szCs w:val="21"/>
      </w:rPr>
      <w:t xml:space="preserve">            </w:t>
    </w:r>
    <w:r>
      <w:rPr>
        <w:rFonts w:ascii="华文新魏" w:eastAsia="华文新魏" w:hint="eastAsia"/>
        <w:sz w:val="21"/>
        <w:szCs w:val="21"/>
      </w:rPr>
      <w:t xml:space="preserve">  </w:t>
    </w:r>
    <w:r>
      <w:rPr>
        <w:rFonts w:ascii="隶书" w:eastAsia="隶书" w:hint="eastAsia"/>
        <w:sz w:val="21"/>
        <w:szCs w:val="21"/>
      </w:rPr>
      <w:t xml:space="preserve"> </w:t>
    </w:r>
  </w:p>
  <w:p w14:paraId="43AD4EF8" w14:textId="6CD8A6DF" w:rsidR="00886139" w:rsidRPr="005F4BE2" w:rsidRDefault="00000000">
    <w:pPr>
      <w:pStyle w:val="a5"/>
      <w:pBdr>
        <w:bottom w:val="single" w:sz="6" w:space="5" w:color="auto"/>
      </w:pBdr>
      <w:jc w:val="right"/>
      <w:rPr>
        <w:rFonts w:ascii="隶书" w:eastAsiaTheme="minorEastAsia" w:hint="eastAsia"/>
        <w:sz w:val="21"/>
        <w:szCs w:val="21"/>
      </w:rPr>
    </w:pPr>
    <w:r>
      <w:rPr>
        <w:rFonts w:ascii="隶书" w:eastAsia="隶书" w:hint="eastAsia"/>
        <w:sz w:val="21"/>
        <w:szCs w:val="21"/>
      </w:rPr>
      <w:t xml:space="preserve"> 上海现代药物制剂工程研究中心有限公司药品包装材料科研检验中心 </w:t>
    </w:r>
    <w:r>
      <w:rPr>
        <w:rFonts w:ascii="Times New Roman" w:eastAsia="GungsuhChe" w:hAnsi="Times New Roman"/>
      </w:rPr>
      <w:t>NPERCDPIC-BG</w:t>
    </w:r>
    <w:r>
      <w:rPr>
        <w:rFonts w:ascii="Times New Roman" w:hAnsi="Times New Roman"/>
      </w:rPr>
      <w:t>-213</w:t>
    </w:r>
    <w:r>
      <w:rPr>
        <w:rFonts w:ascii="Times New Roman" w:eastAsia="GungsuhChe" w:hAnsi="Times New Roman"/>
      </w:rPr>
      <w:t>E</w:t>
    </w:r>
    <w:r w:rsidR="005F4BE2">
      <w:rPr>
        <w:rFonts w:ascii="Times New Roman" w:eastAsiaTheme="minorEastAsia" w:hAnsi="Times New Roman" w:hint="eastAsia"/>
      </w:rPr>
      <w:t>01</w:t>
    </w:r>
  </w:p>
  <w:p w14:paraId="6ABB6B77" w14:textId="77777777" w:rsidR="00886139" w:rsidRDefault="00000000">
    <w:pPr>
      <w:jc w:val="right"/>
      <w:rPr>
        <w:rFonts w:ascii="仿宋_GB2312" w:eastAsia="仿宋_GB2312"/>
        <w:szCs w:val="21"/>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0494" w14:textId="77777777" w:rsidR="005F4BE2" w:rsidRDefault="005F4B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7NW7XwwdxWkuPNEMDUaq1k2yHuRzSfwSD2um1PZh4ZFOmOTUaAWapDwBd7VDp31gUhZxyR3HWuLi3JGM6UFsw==" w:salt="B4tY5xqwhBSJv0+iVqq8M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79"/>
    <w:rsid w:val="00044FEB"/>
    <w:rsid w:val="000B72D3"/>
    <w:rsid w:val="000D5A49"/>
    <w:rsid w:val="000E1530"/>
    <w:rsid w:val="000E31F7"/>
    <w:rsid w:val="00107864"/>
    <w:rsid w:val="001729FA"/>
    <w:rsid w:val="00183C4B"/>
    <w:rsid w:val="001938EA"/>
    <w:rsid w:val="001A79BD"/>
    <w:rsid w:val="001D05DF"/>
    <w:rsid w:val="002157DE"/>
    <w:rsid w:val="00216C3D"/>
    <w:rsid w:val="0022129F"/>
    <w:rsid w:val="002215F4"/>
    <w:rsid w:val="00223750"/>
    <w:rsid w:val="0023089E"/>
    <w:rsid w:val="00256DBB"/>
    <w:rsid w:val="002602D5"/>
    <w:rsid w:val="00261BB3"/>
    <w:rsid w:val="00267B54"/>
    <w:rsid w:val="002C24BD"/>
    <w:rsid w:val="002C5FB7"/>
    <w:rsid w:val="002E0579"/>
    <w:rsid w:val="00304990"/>
    <w:rsid w:val="0037377F"/>
    <w:rsid w:val="003779B3"/>
    <w:rsid w:val="003D7AAD"/>
    <w:rsid w:val="003E4F69"/>
    <w:rsid w:val="003F1A8C"/>
    <w:rsid w:val="004137FB"/>
    <w:rsid w:val="00423920"/>
    <w:rsid w:val="004344EF"/>
    <w:rsid w:val="00440BC9"/>
    <w:rsid w:val="00485503"/>
    <w:rsid w:val="00495596"/>
    <w:rsid w:val="004A62FC"/>
    <w:rsid w:val="004E0052"/>
    <w:rsid w:val="00534E99"/>
    <w:rsid w:val="0053679A"/>
    <w:rsid w:val="00541A62"/>
    <w:rsid w:val="005C4413"/>
    <w:rsid w:val="005D43D0"/>
    <w:rsid w:val="005F1974"/>
    <w:rsid w:val="005F1D32"/>
    <w:rsid w:val="005F4BE2"/>
    <w:rsid w:val="005F7854"/>
    <w:rsid w:val="00600429"/>
    <w:rsid w:val="006009F9"/>
    <w:rsid w:val="00615556"/>
    <w:rsid w:val="00621E00"/>
    <w:rsid w:val="006222DC"/>
    <w:rsid w:val="00625513"/>
    <w:rsid w:val="0062655A"/>
    <w:rsid w:val="00642978"/>
    <w:rsid w:val="00646C9A"/>
    <w:rsid w:val="00653696"/>
    <w:rsid w:val="00671364"/>
    <w:rsid w:val="00692FFF"/>
    <w:rsid w:val="006A0C48"/>
    <w:rsid w:val="006A1C6E"/>
    <w:rsid w:val="006B0E3B"/>
    <w:rsid w:val="006F4074"/>
    <w:rsid w:val="006F4114"/>
    <w:rsid w:val="006F777F"/>
    <w:rsid w:val="007017E6"/>
    <w:rsid w:val="00766495"/>
    <w:rsid w:val="00785442"/>
    <w:rsid w:val="007C1791"/>
    <w:rsid w:val="007E5CB1"/>
    <w:rsid w:val="007F1695"/>
    <w:rsid w:val="00801280"/>
    <w:rsid w:val="0081448A"/>
    <w:rsid w:val="0082526D"/>
    <w:rsid w:val="008345A2"/>
    <w:rsid w:val="00836886"/>
    <w:rsid w:val="00854FDE"/>
    <w:rsid w:val="008566C0"/>
    <w:rsid w:val="00886139"/>
    <w:rsid w:val="008C1927"/>
    <w:rsid w:val="008D3B4B"/>
    <w:rsid w:val="008D4A05"/>
    <w:rsid w:val="008E2CD5"/>
    <w:rsid w:val="00902308"/>
    <w:rsid w:val="00922284"/>
    <w:rsid w:val="00922BDC"/>
    <w:rsid w:val="00974870"/>
    <w:rsid w:val="0098399E"/>
    <w:rsid w:val="0099641B"/>
    <w:rsid w:val="009D608E"/>
    <w:rsid w:val="009E39EA"/>
    <w:rsid w:val="009F6B92"/>
    <w:rsid w:val="00A25497"/>
    <w:rsid w:val="00A368E3"/>
    <w:rsid w:val="00A82EB2"/>
    <w:rsid w:val="00AA0D9B"/>
    <w:rsid w:val="00AC0642"/>
    <w:rsid w:val="00AE22E6"/>
    <w:rsid w:val="00B01050"/>
    <w:rsid w:val="00B10E13"/>
    <w:rsid w:val="00B23B4B"/>
    <w:rsid w:val="00B37EB7"/>
    <w:rsid w:val="00B85D7B"/>
    <w:rsid w:val="00B911E5"/>
    <w:rsid w:val="00B9309A"/>
    <w:rsid w:val="00BA5773"/>
    <w:rsid w:val="00BC5C5D"/>
    <w:rsid w:val="00BD4752"/>
    <w:rsid w:val="00BF1D5C"/>
    <w:rsid w:val="00C05397"/>
    <w:rsid w:val="00C20C0C"/>
    <w:rsid w:val="00C6109C"/>
    <w:rsid w:val="00C97827"/>
    <w:rsid w:val="00CB35F6"/>
    <w:rsid w:val="00CE79A5"/>
    <w:rsid w:val="00D07384"/>
    <w:rsid w:val="00D31C02"/>
    <w:rsid w:val="00D47E2D"/>
    <w:rsid w:val="00D75F1A"/>
    <w:rsid w:val="00D957C1"/>
    <w:rsid w:val="00DA4967"/>
    <w:rsid w:val="00E01C70"/>
    <w:rsid w:val="00E304BA"/>
    <w:rsid w:val="00EB782D"/>
    <w:rsid w:val="00EC0317"/>
    <w:rsid w:val="00EF79F0"/>
    <w:rsid w:val="00F36456"/>
    <w:rsid w:val="00F41BE6"/>
    <w:rsid w:val="00F42373"/>
    <w:rsid w:val="00F42468"/>
    <w:rsid w:val="00F56EAC"/>
    <w:rsid w:val="00F634BE"/>
    <w:rsid w:val="00F8420A"/>
    <w:rsid w:val="00F87F91"/>
    <w:rsid w:val="00FA75B7"/>
    <w:rsid w:val="00FE3547"/>
    <w:rsid w:val="00FF2103"/>
    <w:rsid w:val="0B2A3EA2"/>
    <w:rsid w:val="1D9B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CC02A"/>
  <w15:docId w15:val="{1CE59DE6-022A-43E0-91CF-D6CA129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Pr>
      <w:rFonts w:cs="Times New Roman"/>
      <w:sz w:val="18"/>
      <w:szCs w:val="18"/>
    </w:rPr>
  </w:style>
  <w:style w:type="character" w:customStyle="1" w:styleId="a4">
    <w:name w:val="页脚 字符"/>
    <w:basedOn w:val="a0"/>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255</Characters>
  <Application>Microsoft Office Word</Application>
  <DocSecurity>8</DocSecurity>
  <Lines>42</Lines>
  <Paragraphs>33</Paragraphs>
  <ScaleCrop>false</ScaleCrop>
  <Company>MDT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检验报告更正/补充申请表</dc:title>
  <dc:creator>谢明敏</dc:creator>
  <cp:lastModifiedBy>tiantian shen</cp:lastModifiedBy>
  <cp:revision>2</cp:revision>
  <cp:lastPrinted>2022-05-11T03:53:00Z</cp:lastPrinted>
  <dcterms:created xsi:type="dcterms:W3CDTF">2024-07-05T00:52:00Z</dcterms:created>
  <dcterms:modified xsi:type="dcterms:W3CDTF">2024-07-05T00:52:00Z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